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21" w:rsidRPr="00C3027F" w:rsidRDefault="00EC6A1E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t>Alnwick Music</w:t>
      </w:r>
      <w:r w:rsidR="00E83504" w:rsidRPr="00C3027F">
        <w:rPr>
          <w:rFonts w:ascii="Arial" w:hAnsi="Arial" w:cs="Arial"/>
          <w:b/>
          <w:sz w:val="24"/>
          <w:szCs w:val="24"/>
        </w:rPr>
        <w:t xml:space="preserve"> Festival 2019</w:t>
      </w:r>
    </w:p>
    <w:p w:rsidR="00E83504" w:rsidRPr="00C3027F" w:rsidRDefault="00DD29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Stall </w:t>
      </w:r>
      <w:r w:rsidR="00E83504" w:rsidRPr="00C3027F">
        <w:rPr>
          <w:rFonts w:ascii="Arial" w:hAnsi="Arial" w:cs="Arial"/>
          <w:b/>
          <w:sz w:val="24"/>
          <w:szCs w:val="24"/>
        </w:rPr>
        <w:t>Lettings Policy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During the weekend of the festival it is the intention of the committee to utilise the </w:t>
      </w:r>
      <w:proofErr w:type="spellStart"/>
      <w:r w:rsidRPr="00C3027F">
        <w:rPr>
          <w:rFonts w:ascii="Arial" w:hAnsi="Arial" w:cs="Arial"/>
          <w:sz w:val="24"/>
          <w:szCs w:val="24"/>
        </w:rPr>
        <w:t>Barneyside</w:t>
      </w:r>
      <w:proofErr w:type="spellEnd"/>
      <w:r w:rsidRPr="00C3027F">
        <w:rPr>
          <w:rFonts w:ascii="Arial" w:hAnsi="Arial" w:cs="Arial"/>
          <w:sz w:val="24"/>
          <w:szCs w:val="24"/>
        </w:rPr>
        <w:t xml:space="preserve"> Field adjacent to Alnwick Garden for the whole music festival including stalls, food vendors and audiences. There will be two marquees - a main stage for top acts and a workshop, local and upcoming talent stage. 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We will have a “market place” area for retail stalls and a separate “food court”.   By bringing everything into one area the committee feels that it will create a great atmosphere providing colour and energy.  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Emphasis will be placed and priority given to craft people who produce their own products to the highest standard.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Stall holders will be asked to quantify which category they actually fulfil as follows: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your own handmade products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handmade products made by a third party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a combination of your own work and that of a third party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a selection of your own and commercially produced goods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commercially produced products</w:t>
      </w:r>
    </w:p>
    <w:p w:rsidR="00E83504" w:rsidRPr="00C3027F" w:rsidRDefault="00E83504" w:rsidP="00E835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Selling goods that promote the theme of Music, Dance and spoken word.</w:t>
      </w:r>
    </w:p>
    <w:p w:rsidR="00E83504" w:rsidRPr="00C3027F" w:rsidRDefault="00EC6A1E" w:rsidP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Whilst priority is given to stalls selling handmade goods a balance will be established between the type and nature of goods on offer to enable a good choice of products on offer.</w:t>
      </w: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 first come first served basis is used for selection of same or similar stalls applying within the time frame specified.  Stall holders are also encouraged to also produce attractive stalls.</w:t>
      </w: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Priority will be given to stall holders who book for the whole weekend</w:t>
      </w:r>
      <w:proofErr w:type="gramStart"/>
      <w:r w:rsidRPr="00C3027F">
        <w:rPr>
          <w:rFonts w:ascii="Arial" w:hAnsi="Arial" w:cs="Arial"/>
          <w:sz w:val="24"/>
          <w:szCs w:val="24"/>
        </w:rPr>
        <w:t>.</w:t>
      </w:r>
      <w:r w:rsidR="0010001F">
        <w:rPr>
          <w:rFonts w:ascii="Arial" w:hAnsi="Arial" w:cs="Arial"/>
          <w:sz w:val="24"/>
          <w:szCs w:val="24"/>
        </w:rPr>
        <w:t>=</w:t>
      </w:r>
      <w:proofErr w:type="gramEnd"/>
    </w:p>
    <w:p w:rsidR="00EC6A1E" w:rsidRPr="00C3027F" w:rsidRDefault="00EC6A1E" w:rsidP="00EC6A1E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t>Rental:</w:t>
      </w:r>
    </w:p>
    <w:p w:rsidR="00EC6A1E" w:rsidRPr="00C3027F" w:rsidRDefault="00EC6A1E" w:rsidP="00EC6A1E">
      <w:pPr>
        <w:rPr>
          <w:rFonts w:ascii="Arial" w:hAnsi="Arial" w:cs="Arial"/>
          <w:color w:val="000000" w:themeColor="text1"/>
          <w:sz w:val="24"/>
          <w:szCs w:val="24"/>
        </w:rPr>
      </w:pPr>
      <w:r w:rsidRPr="00C3027F">
        <w:rPr>
          <w:rFonts w:ascii="Arial" w:hAnsi="Arial" w:cs="Arial"/>
          <w:color w:val="000000" w:themeColor="text1"/>
          <w:sz w:val="24"/>
          <w:szCs w:val="24"/>
        </w:rPr>
        <w:t>End stalls - £55 per day</w:t>
      </w:r>
      <w:r w:rsidRPr="00C3027F">
        <w:rPr>
          <w:rFonts w:ascii="Arial" w:hAnsi="Arial" w:cs="Arial"/>
          <w:color w:val="000000" w:themeColor="text1"/>
          <w:sz w:val="24"/>
          <w:szCs w:val="24"/>
        </w:rPr>
        <w:tab/>
        <w:t>Full Weekend rate - £150</w:t>
      </w:r>
    </w:p>
    <w:p w:rsidR="00EC6A1E" w:rsidRPr="00C3027F" w:rsidRDefault="00EC6A1E" w:rsidP="00EC6A1E">
      <w:pPr>
        <w:rPr>
          <w:rFonts w:ascii="Arial" w:hAnsi="Arial" w:cs="Arial"/>
          <w:color w:val="000000" w:themeColor="text1"/>
          <w:sz w:val="24"/>
          <w:szCs w:val="24"/>
        </w:rPr>
      </w:pPr>
      <w:r w:rsidRPr="00C3027F">
        <w:rPr>
          <w:rFonts w:ascii="Arial" w:hAnsi="Arial" w:cs="Arial"/>
          <w:color w:val="000000" w:themeColor="text1"/>
          <w:sz w:val="24"/>
          <w:szCs w:val="24"/>
        </w:rPr>
        <w:t>Centre stall - £45 per day</w:t>
      </w:r>
      <w:r w:rsidRPr="00C3027F">
        <w:rPr>
          <w:rFonts w:ascii="Arial" w:hAnsi="Arial" w:cs="Arial"/>
          <w:color w:val="000000" w:themeColor="text1"/>
          <w:sz w:val="24"/>
          <w:szCs w:val="24"/>
        </w:rPr>
        <w:tab/>
        <w:t>Full Weekend rate - £120</w:t>
      </w:r>
    </w:p>
    <w:p w:rsidR="00EC6A1E" w:rsidRPr="00C3027F" w:rsidRDefault="00EC6A1E" w:rsidP="00EC6A1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 50% deposit is required on confirmation of booking.</w:t>
      </w:r>
    </w:p>
    <w:p w:rsidR="00EC6A1E" w:rsidRPr="00C3027F" w:rsidRDefault="00EC6A1E" w:rsidP="00EC6A1E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C6A1E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Full rental charge </w:t>
      </w:r>
      <w:r w:rsidRPr="00C3027F">
        <w:rPr>
          <w:rFonts w:ascii="Arial" w:hAnsi="Arial" w:cs="Arial"/>
          <w:sz w:val="24"/>
          <w:szCs w:val="24"/>
          <w:u w:val="single"/>
        </w:rPr>
        <w:t>must</w:t>
      </w:r>
      <w:r w:rsidRPr="00C3027F">
        <w:rPr>
          <w:rFonts w:ascii="Arial" w:hAnsi="Arial" w:cs="Arial"/>
          <w:sz w:val="24"/>
          <w:szCs w:val="24"/>
        </w:rPr>
        <w:t xml:space="preserve"> be deposited by </w:t>
      </w:r>
      <w:r w:rsidRPr="00C3027F">
        <w:rPr>
          <w:rFonts w:ascii="Arial" w:hAnsi="Arial" w:cs="Arial"/>
          <w:color w:val="FF0000"/>
          <w:sz w:val="24"/>
          <w:szCs w:val="24"/>
        </w:rPr>
        <w:t>31</w:t>
      </w:r>
      <w:r w:rsidRPr="00C3027F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C3027F">
        <w:rPr>
          <w:rFonts w:ascii="Arial" w:hAnsi="Arial" w:cs="Arial"/>
          <w:color w:val="FF0000"/>
          <w:sz w:val="24"/>
          <w:szCs w:val="24"/>
        </w:rPr>
        <w:t xml:space="preserve"> May </w:t>
      </w:r>
      <w:r w:rsidRPr="00C3027F">
        <w:rPr>
          <w:rFonts w:ascii="Arial" w:hAnsi="Arial" w:cs="Arial"/>
          <w:sz w:val="24"/>
          <w:szCs w:val="24"/>
        </w:rPr>
        <w:t>before the event, either by cheque to the address shown above or by BACS when stall application has been agreed. This will provide you with a provisional booking.  Deposit is non-refundable after 30</w:t>
      </w:r>
      <w:r w:rsidRPr="00C3027F">
        <w:rPr>
          <w:rFonts w:ascii="Arial" w:hAnsi="Arial" w:cs="Arial"/>
          <w:sz w:val="24"/>
          <w:szCs w:val="24"/>
          <w:vertAlign w:val="superscript"/>
        </w:rPr>
        <w:t>th</w:t>
      </w:r>
      <w:r w:rsidRPr="00C3027F">
        <w:rPr>
          <w:rFonts w:ascii="Arial" w:hAnsi="Arial" w:cs="Arial"/>
          <w:sz w:val="24"/>
          <w:szCs w:val="24"/>
        </w:rPr>
        <w:t xml:space="preserve"> June.</w:t>
      </w:r>
    </w:p>
    <w:p w:rsidR="00C3027F" w:rsidRPr="00C3027F" w:rsidRDefault="00C3027F" w:rsidP="00C3027F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lastRenderedPageBreak/>
        <w:t>Insurance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We require all stallholders to provide proof of public liability insurance to a minimum of £2million.  Your insurance certificate must show your name or company name, proof of public liability including the amount and end date.</w:t>
      </w:r>
    </w:p>
    <w:p w:rsid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Stall holders will be notified of the position of their stalls by the second week in July, together with maps showing the town and parking locations.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Electrical Equipment</w:t>
      </w:r>
    </w:p>
    <w:p w:rsidR="00C3027F" w:rsidRPr="00C3027F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requiring electricity are able to bring their own silent generators.  If you require electricity and do not have a generator one can be hired via the Festival Organisers at an additional cost to be agreed.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All stall holders will be required to be on-site by 10am before The Alnwick Garden opens.  Arrangements will be made to allow departures at 4.30pm. You may continue trading until 10.30pm if you wish.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Stalls will be inspected each day for safety by the stalls liaison organiser and safety officer.  </w:t>
      </w:r>
    </w:p>
    <w:p w:rsid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No sub-letting of stalls is permitted.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Terms and Conditions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Bookings will be confirmed on a first come first served basis; stalls will only be allocated on the return of the completed application form and payment of deposit.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trader will be provided with a market stall.  Traders will provide their own table covers.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invoice for a 50% non-refundable deposit </w:t>
      </w:r>
      <w:proofErr w:type="gramStart"/>
      <w:r>
        <w:rPr>
          <w:rFonts w:ascii="Arial" w:hAnsi="Arial" w:cs="Arial"/>
          <w:sz w:val="24"/>
          <w:szCs w:val="24"/>
        </w:rPr>
        <w:t>( after</w:t>
      </w:r>
      <w:proofErr w:type="gramEnd"/>
      <w:r>
        <w:rPr>
          <w:rFonts w:ascii="Arial" w:hAnsi="Arial" w:cs="Arial"/>
          <w:sz w:val="24"/>
          <w:szCs w:val="24"/>
        </w:rPr>
        <w:t xml:space="preserve"> 30</w:t>
      </w:r>
      <w:r w:rsidRPr="00C441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2019) of the total cost of the booking will be raised following confirmation that you have a provisional space booked. 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Deadline for booking is 31</w:t>
      </w:r>
      <w:r w:rsidRPr="00C4414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4414D">
        <w:rPr>
          <w:rFonts w:ascii="Arial" w:hAnsi="Arial" w:cs="Arial"/>
          <w:b/>
          <w:sz w:val="24"/>
          <w:szCs w:val="24"/>
        </w:rPr>
        <w:t xml:space="preserve"> May 2019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invoices for the balance of the rental will be raised on 1</w:t>
      </w:r>
      <w:r w:rsidRPr="00C4414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2019.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Final invoices must be paid within 14 days.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to the fes</w:t>
      </w:r>
      <w:r w:rsidR="00C51C78">
        <w:rPr>
          <w:rFonts w:ascii="Arial" w:hAnsi="Arial" w:cs="Arial"/>
          <w:b/>
          <w:sz w:val="24"/>
          <w:szCs w:val="24"/>
        </w:rPr>
        <w:t>tival will not be permitted 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 final </w:t>
      </w:r>
      <w:proofErr w:type="gramStart"/>
      <w:r>
        <w:rPr>
          <w:rFonts w:ascii="Arial" w:hAnsi="Arial" w:cs="Arial"/>
          <w:b/>
          <w:sz w:val="24"/>
          <w:szCs w:val="24"/>
        </w:rPr>
        <w:t>payment  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not received by the deadline.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“Market Place” will be open to the public from 10am until 4.30pm and 6.30 pm until10.30pm.</w:t>
      </w:r>
    </w:p>
    <w:p w:rsidR="00C4414D" w:rsidRDefault="00C4414D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stall holders to leave the site will be available between 4.30pm and 5.30 pm.</w:t>
      </w:r>
    </w:p>
    <w:p w:rsidR="00C4414D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All vehicles must be moved off-site by 9.30am unless prior arrangements have been made. Please use hazard lights when moving your vehicle and a maximum speed of 5mph when on site.</w:t>
      </w:r>
    </w:p>
    <w:p w:rsidR="0010001F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or their employees will be responsible for any damage to the site and will be billed for any such damage.</w:t>
      </w:r>
    </w:p>
    <w:p w:rsidR="0010001F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stalls must be kept clean and tidy and stall holders are responsible for removing all litter from their site throughout the day and at the close of the event.</w:t>
      </w:r>
    </w:p>
    <w:p w:rsidR="0010001F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traders must complete a risk assessment and health and safety policy statement which must be made available for inspection by the Health &amp; Safety Officer or Market stall manager.</w:t>
      </w:r>
    </w:p>
    <w:p w:rsidR="0010001F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will not be allowed on-site without submission of these documents.</w:t>
      </w:r>
    </w:p>
    <w:p w:rsidR="0010001F" w:rsidRDefault="0010001F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Public Liability Insurance is essential and must be produced.</w:t>
      </w:r>
    </w:p>
    <w:p w:rsidR="0010001F" w:rsidRDefault="0010001F" w:rsidP="00C3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Primary Contact: Lynda Wearn</w:t>
      </w:r>
      <w:proofErr w:type="gramStart"/>
      <w:r w:rsidRPr="0010001F">
        <w:rPr>
          <w:rFonts w:ascii="Arial" w:hAnsi="Arial" w:cs="Arial"/>
          <w:i/>
          <w:sz w:val="24"/>
          <w:szCs w:val="24"/>
        </w:rPr>
        <w:t xml:space="preserve">,  </w:t>
      </w:r>
      <w:proofErr w:type="gramEnd"/>
      <w:r w:rsidRPr="0010001F">
        <w:rPr>
          <w:rFonts w:ascii="Arial" w:hAnsi="Arial" w:cs="Arial"/>
          <w:i/>
          <w:sz w:val="24"/>
          <w:szCs w:val="24"/>
        </w:rPr>
        <w:fldChar w:fldCharType="begin"/>
      </w:r>
      <w:r w:rsidRPr="0010001F">
        <w:rPr>
          <w:rFonts w:ascii="Arial" w:hAnsi="Arial" w:cs="Arial"/>
          <w:i/>
          <w:sz w:val="24"/>
          <w:szCs w:val="24"/>
        </w:rPr>
        <w:instrText xml:space="preserve"> HYPERLINK "mailto:alnwickmusicfestival@yahoo.com" </w:instrText>
      </w:r>
      <w:r w:rsidRPr="0010001F">
        <w:rPr>
          <w:rFonts w:ascii="Arial" w:hAnsi="Arial" w:cs="Arial"/>
          <w:i/>
          <w:sz w:val="24"/>
          <w:szCs w:val="24"/>
        </w:rPr>
        <w:fldChar w:fldCharType="separate"/>
      </w:r>
      <w:r w:rsidRPr="0010001F">
        <w:rPr>
          <w:rStyle w:val="Hyperlink"/>
          <w:rFonts w:ascii="Arial" w:hAnsi="Arial" w:cs="Arial"/>
          <w:i/>
          <w:sz w:val="24"/>
          <w:szCs w:val="24"/>
        </w:rPr>
        <w:t>alnwickmusicfestival@yahoo.com</w:t>
      </w:r>
      <w:r w:rsidRPr="0010001F">
        <w:rPr>
          <w:rFonts w:ascii="Arial" w:hAnsi="Arial" w:cs="Arial"/>
          <w:i/>
          <w:sz w:val="24"/>
          <w:szCs w:val="24"/>
        </w:rPr>
        <w:fldChar w:fldCharType="end"/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Tel: 07753635669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Oaklands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Alnmouth Road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Alnwick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NE66 2QG</w:t>
      </w:r>
    </w:p>
    <w:p w:rsidR="0010001F" w:rsidRPr="0010001F" w:rsidRDefault="0010001F" w:rsidP="00C3027F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Alternative Contact: Dave Wearn (same email) 07801885804</w:t>
      </w:r>
    </w:p>
    <w:p w:rsidR="00C4414D" w:rsidRDefault="00C4414D" w:rsidP="00C3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001F" w:rsidRPr="0010001F">
        <w:rPr>
          <w:rFonts w:ascii="Arial" w:hAnsi="Arial" w:cs="Arial"/>
          <w:b/>
          <w:sz w:val="24"/>
          <w:szCs w:val="24"/>
        </w:rPr>
        <w:t>Completed</w:t>
      </w:r>
      <w:r w:rsidR="0010001F">
        <w:rPr>
          <w:rFonts w:ascii="Arial" w:hAnsi="Arial" w:cs="Arial"/>
          <w:sz w:val="24"/>
          <w:szCs w:val="24"/>
        </w:rPr>
        <w:t xml:space="preserve"> </w:t>
      </w:r>
      <w:r w:rsidR="0010001F">
        <w:rPr>
          <w:rFonts w:ascii="Arial" w:hAnsi="Arial" w:cs="Arial"/>
          <w:b/>
          <w:sz w:val="24"/>
          <w:szCs w:val="24"/>
        </w:rPr>
        <w:t>booking forms should be sent to:</w:t>
      </w:r>
    </w:p>
    <w:p w:rsidR="0010001F" w:rsidRPr="0010001F" w:rsidRDefault="00C51C78" w:rsidP="00C3027F">
      <w:pPr>
        <w:rPr>
          <w:rFonts w:ascii="Arial" w:hAnsi="Arial" w:cs="Arial"/>
          <w:b/>
          <w:sz w:val="24"/>
          <w:szCs w:val="24"/>
        </w:rPr>
      </w:pPr>
      <w:hyperlink r:id="rId6" w:history="1">
        <w:proofErr w:type="gramStart"/>
        <w:r w:rsidR="0010001F" w:rsidRPr="00B31C80">
          <w:rPr>
            <w:rStyle w:val="Hyperlink"/>
            <w:rFonts w:ascii="Arial" w:hAnsi="Arial" w:cs="Arial"/>
            <w:b/>
            <w:sz w:val="24"/>
            <w:szCs w:val="24"/>
          </w:rPr>
          <w:t>alnwickmusicfestival@yahoo.com</w:t>
        </w:r>
      </w:hyperlink>
      <w:r w:rsidR="0010001F">
        <w:rPr>
          <w:rFonts w:ascii="Arial" w:hAnsi="Arial" w:cs="Arial"/>
          <w:b/>
          <w:sz w:val="24"/>
          <w:szCs w:val="24"/>
        </w:rPr>
        <w:t xml:space="preserve"> Headed Stall holder booking.</w:t>
      </w:r>
      <w:proofErr w:type="gramEnd"/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Alnwick Music Festival 2019</w:t>
      </w:r>
    </w:p>
    <w:p w:rsidR="00C3027F" w:rsidRPr="00C3027F" w:rsidRDefault="00C3027F" w:rsidP="00EC6A1E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C6A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</w:p>
    <w:sectPr w:rsidR="00E83504" w:rsidRPr="00C3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01"/>
    <w:multiLevelType w:val="hybridMultilevel"/>
    <w:tmpl w:val="5394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4"/>
    <w:rsid w:val="0010001F"/>
    <w:rsid w:val="005B7A21"/>
    <w:rsid w:val="00C3027F"/>
    <w:rsid w:val="00C4414D"/>
    <w:rsid w:val="00C51C78"/>
    <w:rsid w:val="00DD29CD"/>
    <w:rsid w:val="00E83504"/>
    <w:rsid w:val="00E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nwickmusicfestiva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Wearn</dc:creator>
  <cp:lastModifiedBy>Mrs Wearn</cp:lastModifiedBy>
  <cp:revision>2</cp:revision>
  <dcterms:created xsi:type="dcterms:W3CDTF">2019-03-06T15:56:00Z</dcterms:created>
  <dcterms:modified xsi:type="dcterms:W3CDTF">2019-03-06T15:56:00Z</dcterms:modified>
</cp:coreProperties>
</file>